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41D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附件：</w:t>
      </w:r>
    </w:p>
    <w:p w14:paraId="12F5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采购文件获取方式的说明</w:t>
      </w:r>
    </w:p>
    <w:p w14:paraId="75A941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可选择现场、网上等方式获取采购文件，具体如下：</w:t>
      </w:r>
    </w:p>
    <w:p w14:paraId="01345FF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一、现场获取</w:t>
      </w:r>
    </w:p>
    <w:p w14:paraId="5B9A8F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在公告规定的获取时间内，到获取地点现场提供以下材料获取文件：</w:t>
      </w:r>
    </w:p>
    <w:p w14:paraId="3131E32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加盖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公章的《文件获取登记表》（格式自拟），登记表内容包括：拟投项目编号、项目名称、所投包号、投标（响应）截止时间；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名称、纳税人识别号、地址、联系人及联系方式、邮箱地址等；</w:t>
      </w:r>
    </w:p>
    <w:p w14:paraId="5F8024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资料费支付凭证；</w:t>
      </w:r>
    </w:p>
    <w:p w14:paraId="7419F7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现场获取地点：湖北中盛汇金项目管理有限公司（武汉市江岸区胜利街128号新源大厦4楼）</w:t>
      </w:r>
    </w:p>
    <w:p w14:paraId="7C4BCBF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二、网上获取</w:t>
      </w:r>
    </w:p>
    <w:p w14:paraId="6EAC57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请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在公告规定的获取时间内，按以下要求将材料发送至邮箱：hj2020@hbzshj.com.cn；</w:t>
      </w:r>
    </w:p>
    <w:p w14:paraId="046168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加盖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公章的《文件获取登记表》（格式自拟），登记表内容包括：拟投项目编号、项目名称、所投包号、投标（响应）截止时间；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名称、纳税人识别号、地址、联系人及联系方式、邮箱地址等；</w:t>
      </w:r>
    </w:p>
    <w:p w14:paraId="7EFD697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资料费支付凭证；</w:t>
      </w:r>
    </w:p>
    <w:p w14:paraId="191246F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资料费到账且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提交的以上材料登记成功后，代理机构将统一向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发出文件。</w:t>
      </w:r>
    </w:p>
    <w:p w14:paraId="6F9A85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（四）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代理机构收款信息：（汇款时请务必备注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全称、项目编号及项目简称）。</w:t>
      </w:r>
    </w:p>
    <w:p w14:paraId="121AF1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收款名称：湖北中盛汇金项目管理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有限公司</w:t>
      </w:r>
    </w:p>
    <w:p w14:paraId="27E010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收款账号：17 0002 0104 0020 392</w:t>
      </w:r>
    </w:p>
    <w:p w14:paraId="58D6B6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开户行：中国农业银行股份有限公司武汉胜利街支行</w:t>
      </w:r>
    </w:p>
    <w:p w14:paraId="245E4F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开户行行号：1035 2100 0024</w:t>
      </w:r>
    </w:p>
    <w:p w14:paraId="10935B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三、文件售价：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00元，售后不退。</w:t>
      </w:r>
    </w:p>
    <w:p w14:paraId="645BC7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四、文件获取联系人：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汪工 027-82822990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6A81"/>
    <w:rsid w:val="365537B1"/>
    <w:rsid w:val="38192198"/>
    <w:rsid w:val="3901152E"/>
    <w:rsid w:val="4C3A6A81"/>
    <w:rsid w:val="774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594</Characters>
  <Lines>0</Lines>
  <Paragraphs>0</Paragraphs>
  <TotalTime>3</TotalTime>
  <ScaleCrop>false</ScaleCrop>
  <LinksUpToDate>false</LinksUpToDate>
  <CharactersWithSpaces>601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2025-06-16T07:57:00Z</dcterms:created>
  <dc:creator>C</dc:creator>
  <cp:lastModifiedBy>C</cp:lastModifiedBy>
  <dcterms:modified xsi:type="dcterms:W3CDTF">2025-09-03T02:58:53Z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EA0075E18A04400A926EA8BE705A578B_11</vt:lpwstr>
  </property>
  <property fmtid="{D5CDD505-2E9C-101B-9397-08002B2CF9AE}" pid="4" name="KSOTemplateDocerSaveRecord">
    <vt:lpwstr>eyJoZGlkIjoiZjUwMmJjODYyYzIwZGYxZGNlNDU1MTlkNjMzNzFjY2IiLCJ1c2VySWQiOiIxOTcxMjg5MDEifQ==</vt:lpwstr>
  </property>
</Properties>
</file>